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AC" w:rsidRPr="009232AF" w:rsidRDefault="00953568" w:rsidP="00AC6DCB">
      <w:pPr>
        <w:jc w:val="center"/>
        <w:rPr>
          <w:b/>
        </w:rPr>
      </w:pPr>
      <w:r>
        <w:rPr>
          <w:b/>
        </w:rPr>
        <w:t>Постановление</w:t>
      </w:r>
      <w:r w:rsidR="00316AAC" w:rsidRPr="009232AF">
        <w:rPr>
          <w:b/>
        </w:rPr>
        <w:t xml:space="preserve"> </w:t>
      </w:r>
    </w:p>
    <w:p w:rsidR="00C77FE7" w:rsidRPr="009232AF" w:rsidRDefault="00316AAC" w:rsidP="00AC6DCB">
      <w:pPr>
        <w:jc w:val="center"/>
        <w:rPr>
          <w:b/>
        </w:rPr>
      </w:pPr>
      <w:r w:rsidRPr="009232AF">
        <w:rPr>
          <w:b/>
        </w:rPr>
        <w:t>научно-практической конференции</w:t>
      </w:r>
    </w:p>
    <w:p w:rsidR="00316AAC" w:rsidRPr="009232AF" w:rsidRDefault="00316AAC" w:rsidP="00AC6DCB">
      <w:pPr>
        <w:jc w:val="center"/>
        <w:rPr>
          <w:b/>
        </w:rPr>
      </w:pPr>
      <w:r w:rsidRPr="009232AF">
        <w:rPr>
          <w:b/>
        </w:rPr>
        <w:t xml:space="preserve">«Учебный процесс глазами </w:t>
      </w:r>
      <w:r w:rsidR="00E305FC" w:rsidRPr="009232AF">
        <w:rPr>
          <w:b/>
        </w:rPr>
        <w:t>студент</w:t>
      </w:r>
      <w:r w:rsidR="00B213F7" w:rsidRPr="009232AF">
        <w:rPr>
          <w:b/>
        </w:rPr>
        <w:t>ов</w:t>
      </w:r>
      <w:r w:rsidRPr="009232AF">
        <w:rPr>
          <w:b/>
        </w:rPr>
        <w:t>»</w:t>
      </w:r>
    </w:p>
    <w:p w:rsidR="000341D7" w:rsidRDefault="00E305FC" w:rsidP="00AC6DCB">
      <w:pPr>
        <w:jc w:val="center"/>
      </w:pPr>
      <w:r>
        <w:t>19</w:t>
      </w:r>
      <w:r w:rsidR="000341D7">
        <w:t xml:space="preserve"> марта </w:t>
      </w:r>
      <w:smartTag w:uri="urn:schemas-microsoft-com:office:smarttags" w:element="metricconverter">
        <w:smartTagPr>
          <w:attr w:name="ProductID" w:val="2014 г"/>
        </w:smartTagPr>
        <w:r w:rsidR="000341D7">
          <w:t>20</w:t>
        </w:r>
        <w:r w:rsidR="00B213F7">
          <w:t>1</w:t>
        </w:r>
        <w:r>
          <w:t>4</w:t>
        </w:r>
        <w:r w:rsidR="000341D7">
          <w:t xml:space="preserve"> г</w:t>
        </w:r>
      </w:smartTag>
      <w:r w:rsidR="000341D7">
        <w:t>.</w:t>
      </w:r>
    </w:p>
    <w:p w:rsidR="009232AF" w:rsidRDefault="009232AF" w:rsidP="00AC6DCB">
      <w:pPr>
        <w:jc w:val="center"/>
      </w:pPr>
    </w:p>
    <w:p w:rsidR="00316AAC" w:rsidRDefault="00316AAC" w:rsidP="00AC6DCB">
      <w:pPr>
        <w:ind w:firstLine="720"/>
        <w:jc w:val="both"/>
      </w:pPr>
      <w:r>
        <w:t>Участник</w:t>
      </w:r>
      <w:r w:rsidR="00E305FC">
        <w:t>ами</w:t>
      </w:r>
      <w:r>
        <w:t xml:space="preserve"> конференции </w:t>
      </w:r>
      <w:r w:rsidR="00E305FC">
        <w:t>стали</w:t>
      </w:r>
      <w:r>
        <w:t xml:space="preserve"> студенты Ивановского государственного химико-технологического университета, представители администрации университета и преподавательского состава, члены студенческого правительства, студенческих советов общежитий ИГХТУ, члены профкома, старосты групп, </w:t>
      </w:r>
      <w:r w:rsidR="00E305FC">
        <w:t>отличники учёбы.</w:t>
      </w:r>
      <w:r>
        <w:t xml:space="preserve"> </w:t>
      </w:r>
      <w:r w:rsidR="00E305FC">
        <w:t xml:space="preserve">В рамках пленарных докладов и секционных заседаний факультетов был освещен </w:t>
      </w:r>
      <w:r>
        <w:t>широкий спектр вопросов, связанных с организацией учебного процесса в университете, выдел</w:t>
      </w:r>
      <w:r w:rsidR="00E305FC">
        <w:t xml:space="preserve">ены </w:t>
      </w:r>
      <w:r>
        <w:t xml:space="preserve">наиболее острые проблемы, </w:t>
      </w:r>
      <w:r w:rsidR="00E305FC">
        <w:t xml:space="preserve">предприняты попытки </w:t>
      </w:r>
      <w:r>
        <w:t>най</w:t>
      </w:r>
      <w:r w:rsidR="00E305FC">
        <w:t>ти</w:t>
      </w:r>
      <w:r>
        <w:t xml:space="preserve"> возможные пути решения </w:t>
      </w:r>
      <w:r w:rsidR="00B54385">
        <w:t>выявленных</w:t>
      </w:r>
      <w:r>
        <w:t xml:space="preserve"> проблем.</w:t>
      </w:r>
    </w:p>
    <w:p w:rsidR="00194863" w:rsidRDefault="00194863" w:rsidP="00AC6DCB">
      <w:pPr>
        <w:ind w:firstLine="720"/>
        <w:jc w:val="both"/>
      </w:pPr>
    </w:p>
    <w:p w:rsidR="00E305FC" w:rsidRDefault="00E305FC" w:rsidP="00AC6DC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перехода к образовательным стандартам третьего поколения</w:t>
      </w:r>
      <w:r w:rsidRPr="00AD436A">
        <w:rPr>
          <w:rFonts w:ascii="Times New Roman" w:hAnsi="Times New Roman"/>
          <w:sz w:val="24"/>
          <w:szCs w:val="24"/>
        </w:rPr>
        <w:t xml:space="preserve"> учебный процесс стал очень динамичным, за довольно малые сроки охватываются большие объемы информации, более 50% материала выносится на самостоятельное изучение, большое внимание уделяется контролю знаний студентов. Чтобы обучение </w:t>
      </w:r>
      <w:r w:rsidR="009232AF">
        <w:rPr>
          <w:rFonts w:ascii="Times New Roman" w:hAnsi="Times New Roman"/>
          <w:sz w:val="24"/>
          <w:szCs w:val="24"/>
        </w:rPr>
        <w:t xml:space="preserve">студентов всех курсов </w:t>
      </w:r>
      <w:r w:rsidRPr="00AD436A">
        <w:rPr>
          <w:rFonts w:ascii="Times New Roman" w:hAnsi="Times New Roman"/>
          <w:sz w:val="24"/>
          <w:szCs w:val="24"/>
        </w:rPr>
        <w:t>был</w:t>
      </w:r>
      <w:r w:rsidR="009232AF">
        <w:rPr>
          <w:rFonts w:ascii="Times New Roman" w:hAnsi="Times New Roman"/>
          <w:sz w:val="24"/>
          <w:szCs w:val="24"/>
        </w:rPr>
        <w:t>о еще более</w:t>
      </w:r>
      <w:r w:rsidRPr="00AD436A">
        <w:rPr>
          <w:rFonts w:ascii="Times New Roman" w:hAnsi="Times New Roman"/>
          <w:sz w:val="24"/>
          <w:szCs w:val="24"/>
        </w:rPr>
        <w:t xml:space="preserve"> эффект</w:t>
      </w:r>
      <w:r>
        <w:rPr>
          <w:rFonts w:ascii="Times New Roman" w:hAnsi="Times New Roman"/>
          <w:sz w:val="24"/>
          <w:szCs w:val="24"/>
        </w:rPr>
        <w:t>ивным</w:t>
      </w:r>
      <w:r w:rsidR="009232AF">
        <w:rPr>
          <w:rFonts w:ascii="Times New Roman" w:hAnsi="Times New Roman"/>
          <w:sz w:val="24"/>
          <w:szCs w:val="24"/>
        </w:rPr>
        <w:t>,</w:t>
      </w:r>
      <w:r w:rsidRPr="00AD436A">
        <w:rPr>
          <w:rFonts w:ascii="Times New Roman" w:hAnsi="Times New Roman"/>
          <w:sz w:val="24"/>
          <w:szCs w:val="24"/>
        </w:rPr>
        <w:t xml:space="preserve"> необходимо постоянное совершенствование учебного процесса.</w:t>
      </w:r>
    </w:p>
    <w:p w:rsidR="00AC6DCB" w:rsidRDefault="00AC6DCB" w:rsidP="00AC6DC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5FC" w:rsidRPr="00AD436A" w:rsidRDefault="009232AF" w:rsidP="00AC6DC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этой целью и</w:t>
      </w:r>
      <w:r w:rsidR="00E305FC">
        <w:rPr>
          <w:rFonts w:ascii="Times New Roman" w:hAnsi="Times New Roman"/>
          <w:sz w:val="24"/>
          <w:szCs w:val="24"/>
        </w:rPr>
        <w:t>нтенсивно реализуется</w:t>
      </w:r>
      <w:r w:rsidR="00E305FC" w:rsidRPr="00AD436A">
        <w:rPr>
          <w:rFonts w:ascii="Times New Roman" w:hAnsi="Times New Roman"/>
          <w:sz w:val="24"/>
          <w:szCs w:val="24"/>
        </w:rPr>
        <w:t xml:space="preserve"> ряд проектов и инициатив по</w:t>
      </w:r>
      <w:r w:rsidR="00E305FC">
        <w:rPr>
          <w:rFonts w:ascii="Times New Roman" w:hAnsi="Times New Roman"/>
          <w:sz w:val="24"/>
          <w:szCs w:val="24"/>
        </w:rPr>
        <w:t xml:space="preserve"> модернизации учебного процесса:</w:t>
      </w:r>
    </w:p>
    <w:p w:rsidR="00E305FC" w:rsidRPr="00AD436A" w:rsidRDefault="00E305FC" w:rsidP="00AC6DCB">
      <w:pPr>
        <w:ind w:firstLine="720"/>
        <w:jc w:val="both"/>
      </w:pPr>
      <w:r w:rsidRPr="00AD436A">
        <w:t xml:space="preserve">- повышается уровень использования информационных технологий в </w:t>
      </w:r>
      <w:proofErr w:type="gramStart"/>
      <w:r w:rsidRPr="00AD436A">
        <w:t>учебном</w:t>
      </w:r>
      <w:proofErr w:type="gramEnd"/>
      <w:r w:rsidRPr="00AD436A">
        <w:t xml:space="preserve"> </w:t>
      </w:r>
      <w:proofErr w:type="gramStart"/>
      <w:r w:rsidRPr="00AD436A">
        <w:t>процессе</w:t>
      </w:r>
      <w:proofErr w:type="gramEnd"/>
      <w:r w:rsidRPr="00AD436A">
        <w:t>: лекции с использованием красочных презентаций, контроль знаний с помощью компьютерных тестирований</w:t>
      </w:r>
      <w:r>
        <w:t>;</w:t>
      </w:r>
    </w:p>
    <w:p w:rsidR="00E305FC" w:rsidRDefault="00E305FC" w:rsidP="00AC6DCB">
      <w:pPr>
        <w:ind w:firstLine="720"/>
        <w:jc w:val="both"/>
      </w:pPr>
      <w:r w:rsidRPr="00AD436A">
        <w:t>- активно используется сайт университета для информирования студентов о решениях ректората, деканатов, связанных с учебным процессом</w:t>
      </w:r>
    </w:p>
    <w:p w:rsidR="00E305FC" w:rsidRDefault="00E305FC" w:rsidP="00AC6DCB">
      <w:pPr>
        <w:ind w:firstLine="720"/>
        <w:jc w:val="both"/>
      </w:pPr>
      <w:r>
        <w:t xml:space="preserve">- </w:t>
      </w:r>
      <w:r w:rsidR="00A05979">
        <w:t>в результате</w:t>
      </w:r>
      <w:r>
        <w:t xml:space="preserve"> анкетирования студент</w:t>
      </w:r>
      <w:r w:rsidR="00A05979">
        <w:t>ов было выявлено</w:t>
      </w:r>
      <w:r>
        <w:t xml:space="preserve">, </w:t>
      </w:r>
      <w:r w:rsidRPr="00A05979">
        <w:t xml:space="preserve">что </w:t>
      </w:r>
      <w:r w:rsidR="00A05979" w:rsidRPr="00A05979">
        <w:t xml:space="preserve">при выборе университета их </w:t>
      </w:r>
      <w:r w:rsidRPr="00A05979">
        <w:t xml:space="preserve">больше всего </w:t>
      </w:r>
      <w:r>
        <w:t xml:space="preserve">интересовала </w:t>
      </w:r>
      <w:r w:rsidRPr="00E305FC">
        <w:rPr>
          <w:color w:val="FF0000"/>
        </w:rPr>
        <w:t>будущая профессия</w:t>
      </w:r>
      <w:r w:rsidR="00A05979">
        <w:rPr>
          <w:color w:val="FF0000"/>
        </w:rPr>
        <w:t xml:space="preserve"> </w:t>
      </w:r>
      <w:r>
        <w:t>– это говорит о том, что первокурсники рассматривают обучение, как хорошую возможность приобрести профессиональные навыки и компетенции</w:t>
      </w:r>
      <w:r w:rsidR="00A05979">
        <w:t>;</w:t>
      </w:r>
    </w:p>
    <w:p w:rsidR="00E305FC" w:rsidRDefault="00E305FC" w:rsidP="00AC6DCB">
      <w:pPr>
        <w:ind w:firstLine="720"/>
        <w:jc w:val="both"/>
      </w:pPr>
      <w:r>
        <w:t xml:space="preserve">- </w:t>
      </w:r>
      <w:r w:rsidR="00A05979">
        <w:t xml:space="preserve">активно функционирует </w:t>
      </w:r>
      <w:r>
        <w:t>электронная библиотека ИГХТУ</w:t>
      </w:r>
      <w:r w:rsidR="00A05979">
        <w:t>;</w:t>
      </w:r>
    </w:p>
    <w:p w:rsidR="00E305FC" w:rsidRPr="00AD436A" w:rsidRDefault="00E305FC" w:rsidP="00AC6DCB">
      <w:pPr>
        <w:ind w:firstLine="720"/>
        <w:jc w:val="both"/>
      </w:pPr>
      <w:r>
        <w:t>- на сайтах кафедр вывешен график прохождения учебного процесса, с описанием сроков, нагрузки и форм отчета</w:t>
      </w:r>
      <w:r w:rsidR="00A05979">
        <w:t>;</w:t>
      </w:r>
    </w:p>
    <w:p w:rsidR="00E305FC" w:rsidRDefault="00E305FC" w:rsidP="00AC6DCB">
      <w:pPr>
        <w:ind w:firstLine="720"/>
        <w:jc w:val="both"/>
      </w:pPr>
      <w:r w:rsidRPr="00AD436A">
        <w:t>- создана эффективная система стимулирования студентов к учебе (повышенные коэффициенты к стипендии за отличную учебу) и науке (система студенческих грантов, конференции, олимпиады)</w:t>
      </w:r>
      <w:r w:rsidR="00A05979">
        <w:t>;</w:t>
      </w:r>
    </w:p>
    <w:p w:rsidR="00E305FC" w:rsidRDefault="00E305FC" w:rsidP="00AC6DCB">
      <w:pPr>
        <w:ind w:firstLine="720"/>
        <w:jc w:val="both"/>
      </w:pPr>
      <w:r>
        <w:t xml:space="preserve">- в обязательном порядке </w:t>
      </w:r>
      <w:r w:rsidR="00A05979">
        <w:t xml:space="preserve">назначены </w:t>
      </w:r>
      <w:r>
        <w:t>дополнительные занятия и консультации по ряду общих предметов</w:t>
      </w:r>
      <w:r w:rsidR="00A05979">
        <w:t>;</w:t>
      </w:r>
    </w:p>
    <w:p w:rsidR="00E305FC" w:rsidRDefault="00E305FC" w:rsidP="00AC6DCB">
      <w:pPr>
        <w:ind w:firstLine="720"/>
        <w:jc w:val="both"/>
      </w:pPr>
      <w:r w:rsidRPr="00AD436A">
        <w:t>- проводятся тренинги старост 1 курса</w:t>
      </w:r>
      <w:r w:rsidR="00A05979">
        <w:t>;</w:t>
      </w:r>
    </w:p>
    <w:p w:rsidR="00E305FC" w:rsidRPr="00AD436A" w:rsidRDefault="00E305FC" w:rsidP="00AC6DCB">
      <w:pPr>
        <w:ind w:firstLine="720"/>
        <w:jc w:val="both"/>
      </w:pPr>
      <w:r w:rsidRPr="00AD436A">
        <w:t xml:space="preserve">- проводятся мероприятия по сплочению </w:t>
      </w:r>
      <w:r w:rsidR="00A05979">
        <w:t>студентов</w:t>
      </w:r>
      <w:r w:rsidRPr="00AD436A">
        <w:t xml:space="preserve"> и выявлению лидеров</w:t>
      </w:r>
      <w:r w:rsidR="00A05979">
        <w:t>: «Уроки традиций»,</w:t>
      </w:r>
      <w:r w:rsidRPr="00AD436A">
        <w:t xml:space="preserve"> «Неделя первокурсника», </w:t>
      </w:r>
      <w:r w:rsidR="00A05979">
        <w:t>«Поход первокурсников», «</w:t>
      </w:r>
      <w:r w:rsidRPr="00AD436A">
        <w:t>Студент года</w:t>
      </w:r>
      <w:r w:rsidR="00A05979">
        <w:t>»</w:t>
      </w:r>
      <w:r w:rsidRPr="00AD436A">
        <w:t xml:space="preserve">, </w:t>
      </w:r>
      <w:r w:rsidR="00A05979" w:rsidRPr="00AD436A">
        <w:t>«Знай наших»</w:t>
      </w:r>
      <w:r w:rsidR="00A05979">
        <w:t>,</w:t>
      </w:r>
      <w:r w:rsidR="00A05979" w:rsidRPr="00A05979">
        <w:t xml:space="preserve"> </w:t>
      </w:r>
      <w:r w:rsidR="00A05979">
        <w:t>«</w:t>
      </w:r>
      <w:r w:rsidR="00A05979" w:rsidRPr="00AD436A">
        <w:t>Мисс общежития</w:t>
      </w:r>
      <w:r w:rsidR="00A05979">
        <w:t>»</w:t>
      </w:r>
      <w:r w:rsidR="00A05979" w:rsidRPr="00AD436A">
        <w:t xml:space="preserve">, </w:t>
      </w:r>
      <w:r w:rsidRPr="00AD436A">
        <w:t>«Что? Где? Когда?»,</w:t>
      </w:r>
      <w:r w:rsidR="00A05979">
        <w:t xml:space="preserve"> «Масленица»,</w:t>
      </w:r>
      <w:r w:rsidRPr="00AD436A">
        <w:t xml:space="preserve"> </w:t>
      </w:r>
      <w:r w:rsidR="00A05979" w:rsidRPr="00AD436A">
        <w:t>«День Химика»</w:t>
      </w:r>
      <w:r w:rsidR="00A05979">
        <w:t xml:space="preserve"> и др.;</w:t>
      </w:r>
    </w:p>
    <w:p w:rsidR="00E305FC" w:rsidRDefault="00E305FC" w:rsidP="00AC6DCB">
      <w:pPr>
        <w:ind w:firstLine="720"/>
        <w:jc w:val="both"/>
      </w:pPr>
      <w:r w:rsidRPr="00AD436A">
        <w:t>- проект, связанный с адаптацией студентов к современным условиям приема на работу «Шаг к успеху»</w:t>
      </w:r>
      <w:r w:rsidR="00A05979">
        <w:t>, стал одним из самых рейтинговых;</w:t>
      </w:r>
    </w:p>
    <w:p w:rsidR="00A05979" w:rsidRPr="00AD436A" w:rsidRDefault="00A05979" w:rsidP="00AC6DCB">
      <w:pPr>
        <w:ind w:firstLine="720"/>
        <w:jc w:val="both"/>
      </w:pPr>
      <w:r>
        <w:t xml:space="preserve">- запущен проект «Встреча с ректором без галстуков», на котором в ходе интенсивной работы были </w:t>
      </w:r>
      <w:r w:rsidR="00376011">
        <w:t>даны</w:t>
      </w:r>
      <w:r>
        <w:t xml:space="preserve"> ответы на самые актуальные и волнующие студентов вопросы;</w:t>
      </w:r>
    </w:p>
    <w:p w:rsidR="00376011" w:rsidRDefault="00376011" w:rsidP="00AC6DCB">
      <w:pPr>
        <w:ind w:firstLine="709"/>
        <w:jc w:val="both"/>
        <w:rPr>
          <w:i/>
        </w:rPr>
      </w:pPr>
    </w:p>
    <w:p w:rsidR="00E305FC" w:rsidRPr="009232AF" w:rsidRDefault="00E305FC" w:rsidP="00AC6DCB">
      <w:pPr>
        <w:ind w:firstLine="709"/>
        <w:jc w:val="both"/>
      </w:pPr>
      <w:r w:rsidRPr="009232AF">
        <w:rPr>
          <w:i/>
        </w:rPr>
        <w:lastRenderedPageBreak/>
        <w:t>Совершенствование организации учебного процесса</w:t>
      </w:r>
      <w:r w:rsidRPr="009232AF">
        <w:t xml:space="preserve"> должно быть сконцентрировано на решении следующих наиболее актуальных проблем, которые обозначили студенты в ответах на социологический опрос и в выступлениях:</w:t>
      </w:r>
    </w:p>
    <w:p w:rsidR="00E305FC" w:rsidRPr="009232AF" w:rsidRDefault="00E305FC" w:rsidP="00AC6DCB">
      <w:pPr>
        <w:numPr>
          <w:ilvl w:val="0"/>
          <w:numId w:val="1"/>
        </w:numPr>
        <w:ind w:left="0" w:firstLine="720"/>
        <w:jc w:val="both"/>
      </w:pPr>
      <w:r w:rsidRPr="009232AF">
        <w:t>недостаточная мотивация и навыки самостоятельной работы;</w:t>
      </w:r>
    </w:p>
    <w:p w:rsidR="00E305FC" w:rsidRPr="009232AF" w:rsidRDefault="00E305FC" w:rsidP="00AC6DCB">
      <w:pPr>
        <w:ind w:firstLine="720"/>
        <w:jc w:val="both"/>
      </w:pPr>
      <w:r w:rsidRPr="009232AF">
        <w:t>–</w:t>
      </w:r>
      <w:r w:rsidRPr="009232AF">
        <w:tab/>
      </w:r>
      <w:r w:rsidR="00AC020B">
        <w:t>недостаточная техническая оснащенность лабораторий и аудиторий</w:t>
      </w:r>
      <w:r w:rsidRPr="009232AF">
        <w:t>;</w:t>
      </w:r>
    </w:p>
    <w:p w:rsidR="00E305FC" w:rsidRPr="009232AF" w:rsidRDefault="00E305FC" w:rsidP="00AC6DCB">
      <w:pPr>
        <w:ind w:firstLine="720"/>
        <w:jc w:val="both"/>
      </w:pPr>
      <w:r w:rsidRPr="009232AF">
        <w:t>–</w:t>
      </w:r>
      <w:r w:rsidRPr="009232AF">
        <w:tab/>
        <w:t>сохранение и развитие системы выявления и подготовки лидеров;</w:t>
      </w:r>
    </w:p>
    <w:p w:rsidR="00E305FC" w:rsidRPr="009232AF" w:rsidRDefault="00E305FC" w:rsidP="00AC6DCB">
      <w:pPr>
        <w:ind w:firstLine="720"/>
        <w:jc w:val="both"/>
      </w:pPr>
      <w:r w:rsidRPr="009232AF">
        <w:t>–</w:t>
      </w:r>
      <w:r w:rsidRPr="009232AF">
        <w:tab/>
      </w:r>
      <w:r w:rsidR="00AC020B">
        <w:t>несовершенство санитарно-бытовых условий в общежитиях</w:t>
      </w:r>
      <w:r w:rsidRPr="009232AF">
        <w:t>.</w:t>
      </w:r>
    </w:p>
    <w:p w:rsidR="00A05979" w:rsidRPr="00AC6DCB" w:rsidRDefault="00A05979" w:rsidP="00AC6DCB">
      <w:pPr>
        <w:ind w:firstLine="709"/>
        <w:jc w:val="both"/>
        <w:rPr>
          <w:sz w:val="18"/>
          <w:szCs w:val="18"/>
        </w:rPr>
      </w:pPr>
    </w:p>
    <w:p w:rsidR="00E305FC" w:rsidRPr="009232AF" w:rsidRDefault="00E305FC" w:rsidP="00AC6DCB">
      <w:pPr>
        <w:ind w:firstLine="709"/>
        <w:jc w:val="both"/>
        <w:rPr>
          <w:i/>
        </w:rPr>
      </w:pPr>
      <w:r w:rsidRPr="009232AF">
        <w:rPr>
          <w:i/>
        </w:rPr>
        <w:t>Считать необходимым для совершения учебного процесса:</w:t>
      </w:r>
    </w:p>
    <w:p w:rsidR="00376011" w:rsidRDefault="00376011" w:rsidP="00AC6DCB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 w:rsidRPr="00376011">
        <w:t>Создать на базе факультетов инициативные группы «помощи», в состав которых войдут старшекурсники, получающие надбавку к стипендии «за отличные показатели в учебе»</w:t>
      </w:r>
    </w:p>
    <w:p w:rsidR="00D369D2" w:rsidRDefault="004C6952" w:rsidP="00D369D2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 w:rsidRPr="00376011">
        <w:t>Продолжать развитие информационных ресурсов ИГХТУ, в частности подключить все кафедры к работе с дистанционной системой обучения.</w:t>
      </w:r>
    </w:p>
    <w:p w:rsidR="00D369D2" w:rsidRDefault="00D369D2" w:rsidP="00D369D2">
      <w:pPr>
        <w:pStyle w:val="a6"/>
        <w:numPr>
          <w:ilvl w:val="0"/>
          <w:numId w:val="7"/>
        </w:numPr>
      </w:pPr>
      <w:r>
        <w:t>В рамках материальной помощи предусмотреть стимулирующие выплаты студентам, сдавшим сессию с одной тройкой.</w:t>
      </w:r>
    </w:p>
    <w:p w:rsidR="00AC6DCB" w:rsidRPr="00376011" w:rsidRDefault="00AC6DCB" w:rsidP="00D369D2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>
        <w:t xml:space="preserve">рассмотреть на методическом совете возможность интеграции лабораторных практикумов с научно-исследовательской работой студентов и возможность разработки новых лабораторных работ, включающих элементы исследовательской работы; </w:t>
      </w:r>
    </w:p>
    <w:p w:rsidR="00AC6DCB" w:rsidRPr="00AC6DCB" w:rsidRDefault="00AC6DCB" w:rsidP="00AC6DCB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E305FC" w:rsidRDefault="00E305FC" w:rsidP="00AC6DCB">
      <w:pPr>
        <w:pStyle w:val="1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AC6DCB">
        <w:rPr>
          <w:rFonts w:ascii="Times New Roman" w:hAnsi="Times New Roman"/>
          <w:i/>
          <w:sz w:val="24"/>
          <w:szCs w:val="24"/>
        </w:rPr>
        <w:t>С целью улучшения условий проживания в общежитии:</w:t>
      </w:r>
    </w:p>
    <w:p w:rsidR="00AC6DCB" w:rsidRDefault="00A05979" w:rsidP="00AC6DCB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>
        <w:t>п</w:t>
      </w:r>
      <w:r w:rsidR="00E305FC">
        <w:t>родолжить практику проведения мероприятий</w:t>
      </w:r>
      <w:r w:rsidR="00E305FC" w:rsidRPr="00846617">
        <w:t xml:space="preserve"> по адаптации студентов 1-ого курса, проживающих в общежитиях («Школа выживания» и др.)</w:t>
      </w:r>
      <w:r w:rsidR="00E305FC">
        <w:t>;</w:t>
      </w:r>
    </w:p>
    <w:p w:rsidR="00AC6DCB" w:rsidRDefault="00E305FC" w:rsidP="00AC6DCB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>
        <w:t>проводить ежегодный мониторинг настроения студентов, проживающих в общежитии, для создания эффективной обратной связи с целью улучшения условий проживания;</w:t>
      </w:r>
    </w:p>
    <w:p w:rsidR="00B75467" w:rsidRPr="00376011" w:rsidRDefault="004C6952" w:rsidP="00376011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 w:rsidRPr="00376011">
        <w:t>Провести открытую встречу проректора по АХР со студентами, проживающими в общежитиях.</w:t>
      </w:r>
    </w:p>
    <w:p w:rsidR="00AC6DCB" w:rsidRDefault="009232AF" w:rsidP="00AC6DCB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>
        <w:t xml:space="preserve">осуществлять дифференцированный подход к каждому проживающему в общежитии и индивидуальную работу со студентами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9232AF" w:rsidRPr="00AC6DCB" w:rsidRDefault="009232AF" w:rsidP="00AC6DCB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 w:rsidRPr="00AC6DCB">
        <w:t>своевременно решать бытовые проблемы, возникающие в общежитиях.</w:t>
      </w:r>
    </w:p>
    <w:p w:rsidR="00E305FC" w:rsidRPr="00AC6DCB" w:rsidRDefault="00E305FC" w:rsidP="00AC6DCB">
      <w:pPr>
        <w:ind w:left="1494"/>
        <w:jc w:val="both"/>
        <w:rPr>
          <w:i/>
          <w:sz w:val="18"/>
          <w:szCs w:val="18"/>
        </w:rPr>
      </w:pPr>
    </w:p>
    <w:p w:rsidR="00AC6DCB" w:rsidRPr="00AC6DCB" w:rsidRDefault="00E305FC" w:rsidP="00AC6DCB">
      <w:pPr>
        <w:pStyle w:val="1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AC6DCB">
        <w:rPr>
          <w:rFonts w:ascii="Times New Roman" w:hAnsi="Times New Roman"/>
          <w:i/>
          <w:sz w:val="24"/>
          <w:szCs w:val="24"/>
        </w:rPr>
        <w:t>Для формирования благоприятного микроклимата в группе и выявления лидеров:</w:t>
      </w:r>
    </w:p>
    <w:p w:rsidR="00AC6DCB" w:rsidRDefault="00E305FC" w:rsidP="00AC6DCB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 w:rsidRPr="00AC6DCB">
        <w:t>проводить мониторинг групповых норм и сплоченности в группах при поддержке центра социолого-психологического</w:t>
      </w:r>
      <w:r w:rsidRPr="006818A8">
        <w:t xml:space="preserve"> мониторинга</w:t>
      </w:r>
      <w:r>
        <w:t>;</w:t>
      </w:r>
    </w:p>
    <w:p w:rsidR="00AC6DCB" w:rsidRDefault="00E305FC" w:rsidP="00AC6DCB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>
        <w:t>проводить с</w:t>
      </w:r>
      <w:r w:rsidRPr="006818A8">
        <w:t>оревнования между группа</w:t>
      </w:r>
      <w:r>
        <w:t>ми</w:t>
      </w:r>
      <w:r w:rsidRPr="006818A8">
        <w:t xml:space="preserve"> в учебе, спорте и других аспектах</w:t>
      </w:r>
      <w:r w:rsidR="009232AF">
        <w:t>;</w:t>
      </w:r>
    </w:p>
    <w:p w:rsidR="00E305FC" w:rsidRPr="00BC22BF" w:rsidRDefault="00AC6DCB" w:rsidP="00AC6DCB">
      <w:pPr>
        <w:numPr>
          <w:ilvl w:val="0"/>
          <w:numId w:val="7"/>
        </w:numPr>
        <w:tabs>
          <w:tab w:val="clear" w:pos="1440"/>
          <w:tab w:val="num" w:pos="720"/>
        </w:tabs>
        <w:ind w:hanging="720"/>
        <w:jc w:val="both"/>
      </w:pPr>
      <w:r>
        <w:t>р</w:t>
      </w:r>
      <w:r w:rsidR="00E305FC">
        <w:t>ассказывать в «Химике» о лучших кураторах</w:t>
      </w:r>
      <w:r>
        <w:t>, старостах, профоргах, отличниках учебы</w:t>
      </w:r>
      <w:r w:rsidR="00E305FC">
        <w:t>.</w:t>
      </w:r>
    </w:p>
    <w:p w:rsidR="00E305FC" w:rsidRDefault="00E305FC" w:rsidP="00AC6DCB">
      <w:pPr>
        <w:ind w:firstLine="720"/>
        <w:jc w:val="both"/>
      </w:pPr>
    </w:p>
    <w:p w:rsidR="000C473E" w:rsidRDefault="009232AF" w:rsidP="00AC020B">
      <w:pPr>
        <w:ind w:firstLine="720"/>
        <w:jc w:val="both"/>
      </w:pPr>
      <w:r>
        <w:t>Таким образом, у</w:t>
      </w:r>
      <w:r w:rsidR="00316AAC">
        <w:t xml:space="preserve">чебный процесс подвержен </w:t>
      </w:r>
      <w:r w:rsidR="00DB7690">
        <w:t>п</w:t>
      </w:r>
      <w:r w:rsidR="00316AAC">
        <w:t xml:space="preserve">остоянным воздействиям и все более повышающимся требованиям, </w:t>
      </w:r>
      <w:r w:rsidR="00AC6DCB">
        <w:t xml:space="preserve">тем самым помогая студенту реализовать свои потенциальные возможности и открыть перспективу профессиональной самореализации. </w:t>
      </w:r>
    </w:p>
    <w:sectPr w:rsidR="000C473E" w:rsidSect="00B7546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CE" w:rsidRDefault="00F937CE">
      <w:r>
        <w:separator/>
      </w:r>
    </w:p>
  </w:endnote>
  <w:endnote w:type="continuationSeparator" w:id="0">
    <w:p w:rsidR="00F937CE" w:rsidRDefault="00F9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D7" w:rsidRDefault="001E4D99" w:rsidP="00BB2D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341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41D7" w:rsidRDefault="000341D7" w:rsidP="00E145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D7" w:rsidRDefault="001E4D99" w:rsidP="00BB2D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341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020B">
      <w:rPr>
        <w:rStyle w:val="a4"/>
        <w:noProof/>
      </w:rPr>
      <w:t>2</w:t>
    </w:r>
    <w:r>
      <w:rPr>
        <w:rStyle w:val="a4"/>
      </w:rPr>
      <w:fldChar w:fldCharType="end"/>
    </w:r>
  </w:p>
  <w:p w:rsidR="000341D7" w:rsidRDefault="000341D7" w:rsidP="00E145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CE" w:rsidRDefault="00F937CE">
      <w:r>
        <w:separator/>
      </w:r>
    </w:p>
  </w:footnote>
  <w:footnote w:type="continuationSeparator" w:id="0">
    <w:p w:rsidR="00F937CE" w:rsidRDefault="00F93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58C"/>
    <w:multiLevelType w:val="hybridMultilevel"/>
    <w:tmpl w:val="105C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A27C2"/>
    <w:multiLevelType w:val="multilevel"/>
    <w:tmpl w:val="80EE972A"/>
    <w:lvl w:ilvl="0">
      <w:start w:val="1"/>
      <w:numFmt w:val="upperRoman"/>
      <w:lvlText w:val="%1. 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55663F"/>
    <w:multiLevelType w:val="hybridMultilevel"/>
    <w:tmpl w:val="A8E4CE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473436"/>
    <w:multiLevelType w:val="multilevel"/>
    <w:tmpl w:val="B45E079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7586951"/>
    <w:multiLevelType w:val="hybridMultilevel"/>
    <w:tmpl w:val="45486294"/>
    <w:lvl w:ilvl="0" w:tplc="CCBCF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071EDB"/>
    <w:multiLevelType w:val="multilevel"/>
    <w:tmpl w:val="3BBAB15E"/>
    <w:lvl w:ilvl="0">
      <w:start w:val="1"/>
      <w:numFmt w:val="upperRoman"/>
      <w:lvlText w:val="%1. 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461739E"/>
    <w:multiLevelType w:val="hybridMultilevel"/>
    <w:tmpl w:val="7BF26CC6"/>
    <w:lvl w:ilvl="0" w:tplc="5FF49C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8E91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B8F3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C461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EE33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98AF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8A6E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A21C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58AB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D7C5CB3"/>
    <w:multiLevelType w:val="hybridMultilevel"/>
    <w:tmpl w:val="2020E1FC"/>
    <w:lvl w:ilvl="0" w:tplc="22F806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A640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845C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9845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9426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3E46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0E69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9460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ADA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E1961DE"/>
    <w:multiLevelType w:val="hybridMultilevel"/>
    <w:tmpl w:val="AA6EB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F3EDA"/>
    <w:multiLevelType w:val="hybridMultilevel"/>
    <w:tmpl w:val="45486294"/>
    <w:lvl w:ilvl="0" w:tplc="CCBCFC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D9C0038"/>
    <w:multiLevelType w:val="hybridMultilevel"/>
    <w:tmpl w:val="D5C8EEDA"/>
    <w:lvl w:ilvl="0" w:tplc="E7C87108">
      <w:start w:val="2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EFD5EED"/>
    <w:multiLevelType w:val="multilevel"/>
    <w:tmpl w:val="EB02374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7F73E38"/>
    <w:multiLevelType w:val="hybridMultilevel"/>
    <w:tmpl w:val="4482C3B0"/>
    <w:lvl w:ilvl="0" w:tplc="BB683B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C7F4C"/>
    <w:multiLevelType w:val="multilevel"/>
    <w:tmpl w:val="391A08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D1D6F09"/>
    <w:multiLevelType w:val="hybridMultilevel"/>
    <w:tmpl w:val="0520ED08"/>
    <w:lvl w:ilvl="0" w:tplc="BB683B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18508EB"/>
    <w:multiLevelType w:val="hybridMultilevel"/>
    <w:tmpl w:val="912A9382"/>
    <w:lvl w:ilvl="0" w:tplc="BB683B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4050A5"/>
    <w:multiLevelType w:val="hybridMultilevel"/>
    <w:tmpl w:val="245EA2D4"/>
    <w:lvl w:ilvl="0" w:tplc="4DF65F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8200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A203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D827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40FF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72F6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A62D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C50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C35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ED21B6E"/>
    <w:multiLevelType w:val="hybridMultilevel"/>
    <w:tmpl w:val="279020B8"/>
    <w:lvl w:ilvl="0" w:tplc="BB683B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17"/>
  </w:num>
  <w:num w:numId="8">
    <w:abstractNumId w:val="2"/>
  </w:num>
  <w:num w:numId="9">
    <w:abstractNumId w:val="12"/>
  </w:num>
  <w:num w:numId="10">
    <w:abstractNumId w:val="14"/>
  </w:num>
  <w:num w:numId="11">
    <w:abstractNumId w:val="4"/>
  </w:num>
  <w:num w:numId="12">
    <w:abstractNumId w:val="9"/>
  </w:num>
  <w:num w:numId="13">
    <w:abstractNumId w:val="0"/>
  </w:num>
  <w:num w:numId="14">
    <w:abstractNumId w:val="10"/>
  </w:num>
  <w:num w:numId="15">
    <w:abstractNumId w:val="6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AAC"/>
    <w:rsid w:val="0001332F"/>
    <w:rsid w:val="000341D7"/>
    <w:rsid w:val="00093CDE"/>
    <w:rsid w:val="000C473E"/>
    <w:rsid w:val="000D45BD"/>
    <w:rsid w:val="00105439"/>
    <w:rsid w:val="00134673"/>
    <w:rsid w:val="00186882"/>
    <w:rsid w:val="00194863"/>
    <w:rsid w:val="001E4D99"/>
    <w:rsid w:val="00204480"/>
    <w:rsid w:val="00275A9A"/>
    <w:rsid w:val="002B2E56"/>
    <w:rsid w:val="00316AAC"/>
    <w:rsid w:val="00376011"/>
    <w:rsid w:val="0037704D"/>
    <w:rsid w:val="003B1FF4"/>
    <w:rsid w:val="003E102A"/>
    <w:rsid w:val="00401847"/>
    <w:rsid w:val="00423ABF"/>
    <w:rsid w:val="004B7EA4"/>
    <w:rsid w:val="004C6952"/>
    <w:rsid w:val="004E6E0A"/>
    <w:rsid w:val="005428B9"/>
    <w:rsid w:val="00571B07"/>
    <w:rsid w:val="00605729"/>
    <w:rsid w:val="0065530E"/>
    <w:rsid w:val="006B75FD"/>
    <w:rsid w:val="006E1BE4"/>
    <w:rsid w:val="007346AE"/>
    <w:rsid w:val="00760BE2"/>
    <w:rsid w:val="00793677"/>
    <w:rsid w:val="00813AB3"/>
    <w:rsid w:val="00897DCB"/>
    <w:rsid w:val="008E382A"/>
    <w:rsid w:val="00901E87"/>
    <w:rsid w:val="00922516"/>
    <w:rsid w:val="009232AF"/>
    <w:rsid w:val="00953568"/>
    <w:rsid w:val="009611CA"/>
    <w:rsid w:val="0098798B"/>
    <w:rsid w:val="00A05979"/>
    <w:rsid w:val="00A07024"/>
    <w:rsid w:val="00A07E22"/>
    <w:rsid w:val="00A93722"/>
    <w:rsid w:val="00AC020B"/>
    <w:rsid w:val="00AC6DCB"/>
    <w:rsid w:val="00AF6CB3"/>
    <w:rsid w:val="00B00DC0"/>
    <w:rsid w:val="00B213F7"/>
    <w:rsid w:val="00B22890"/>
    <w:rsid w:val="00B33FEF"/>
    <w:rsid w:val="00B54385"/>
    <w:rsid w:val="00B75467"/>
    <w:rsid w:val="00BB2D46"/>
    <w:rsid w:val="00BB77EF"/>
    <w:rsid w:val="00BD12A2"/>
    <w:rsid w:val="00BF11B3"/>
    <w:rsid w:val="00C31448"/>
    <w:rsid w:val="00C77FE7"/>
    <w:rsid w:val="00CE24D2"/>
    <w:rsid w:val="00D0393C"/>
    <w:rsid w:val="00D11E3B"/>
    <w:rsid w:val="00D369D2"/>
    <w:rsid w:val="00D642E2"/>
    <w:rsid w:val="00DB7690"/>
    <w:rsid w:val="00E145CF"/>
    <w:rsid w:val="00E305FC"/>
    <w:rsid w:val="00F02369"/>
    <w:rsid w:val="00F728EF"/>
    <w:rsid w:val="00F937CE"/>
    <w:rsid w:val="00FF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45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145CF"/>
  </w:style>
  <w:style w:type="paragraph" w:styleId="a5">
    <w:name w:val="List Paragraph"/>
    <w:basedOn w:val="a"/>
    <w:uiPriority w:val="34"/>
    <w:qFormat/>
    <w:rsid w:val="006E1B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E305FC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3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 Spacing"/>
    <w:uiPriority w:val="1"/>
    <w:qFormat/>
    <w:rsid w:val="00D369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45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842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15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Резолюция</vt:lpstr>
    </vt:vector>
  </TitlesOfParts>
  <Company>COMP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</dc:title>
  <dc:creator>Юля Хлысталова</dc:creator>
  <cp:lastModifiedBy>user</cp:lastModifiedBy>
  <cp:revision>5</cp:revision>
  <cp:lastPrinted>2011-03-22T12:50:00Z</cp:lastPrinted>
  <dcterms:created xsi:type="dcterms:W3CDTF">2014-03-18T11:01:00Z</dcterms:created>
  <dcterms:modified xsi:type="dcterms:W3CDTF">2014-03-23T21:44:00Z</dcterms:modified>
</cp:coreProperties>
</file>